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72C" w14:textId="387A0A57" w:rsidR="0069596B" w:rsidRPr="0069596B" w:rsidRDefault="0069596B" w:rsidP="0069596B">
      <w:pPr>
        <w:pStyle w:val="berschrift1"/>
      </w:pPr>
      <w:bookmarkStart w:id="0" w:name="_Hlk205465288"/>
      <w:r w:rsidRPr="0069596B">
        <w:t>Transcript: "</w:t>
      </w:r>
      <w:r w:rsidRPr="0069596B">
        <w:t xml:space="preserve"> </w:t>
      </w:r>
      <w:r w:rsidRPr="0069596B">
        <w:t>AI as an ally for humanitarian action</w:t>
      </w:r>
      <w:r w:rsidRPr="0069596B">
        <w:t>”</w:t>
      </w:r>
    </w:p>
    <w:bookmarkEnd w:id="0"/>
    <w:p w14:paraId="7D766DB0" w14:textId="77777777" w:rsidR="00BF4FFD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Text appears that reads: "AI as an ally for humanitarian action."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B1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B2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Exclamation marks appear on a globe.</w:t>
      </w:r>
    </w:p>
    <w:p w14:paraId="7D766DB3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B4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In a world increasingly defined by rapid change and complex challenges, the need for effective humanitarian action is more critical than ever.</w:t>
      </w:r>
    </w:p>
    <w:p w14:paraId="7D766DB5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B6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The word "AI" appears.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B7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B8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A farm, a factory and futuristic commuter train appear.</w:t>
      </w:r>
    </w:p>
    <w:p w14:paraId="7D766DB9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BA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At the forefront of this pursuit is artificial intelligence, offering innovative solutions to aid those in need.</w:t>
      </w:r>
    </w:p>
    <w:p w14:paraId="7D766DBB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BC" w14:textId="77777777" w:rsidR="006323EC" w:rsidRPr="0069596B" w:rsidRDefault="006323EC" w:rsidP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A globe appears alongside photos of a hurricane, a lightning strike and a volcano.</w:t>
      </w:r>
    </w:p>
    <w:p w14:paraId="7D766DBD" w14:textId="77777777" w:rsidR="006323EC" w:rsidRPr="0069596B" w:rsidRDefault="006323EC" w:rsidP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BE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Annually, natural disasters impact the lives of over 350 million individuals.</w:t>
      </w:r>
    </w:p>
    <w:p w14:paraId="7D766DBF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0" w14:textId="77777777" w:rsidR="00BF4FFD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Text appears that reads: "350 million."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C1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C2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The growing frequency and intensity of these events strain our capacity to respond with the necessary speed and appropriateness.</w:t>
      </w:r>
    </w:p>
    <w:p w14:paraId="7D766DC3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D766DC4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Then, a soldier helps tie a child's shoes.</w:t>
      </w:r>
    </w:p>
    <w:p w14:paraId="7D766DC5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6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A man points at a map. Then, people look at a laptop.</w:t>
      </w:r>
    </w:p>
    <w:p w14:paraId="7D766DC7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8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However, AI has the potential to change this process by forecasting disasters before they strike, transforming our approach from reactive to proactive.</w:t>
      </w:r>
    </w:p>
    <w:p w14:paraId="7D766DC9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A" w14:textId="6253ED9D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 xml:space="preserve">A </w:t>
      </w:r>
      <w:r w:rsidR="00A63585" w:rsidRPr="0069596B">
        <w:rPr>
          <w:rFonts w:ascii="Calibri Light" w:hAnsi="Calibri Light" w:cs="Calibri Light"/>
          <w:kern w:val="0"/>
          <w:lang w:val="en-US"/>
        </w:rPr>
        <w:t>light bulb</w:t>
      </w:r>
      <w:r w:rsidRPr="0069596B">
        <w:rPr>
          <w:rFonts w:ascii="Calibri Light" w:hAnsi="Calibri Light" w:cs="Calibri Light"/>
          <w:kern w:val="0"/>
          <w:lang w:val="en-US"/>
        </w:rPr>
        <w:t xml:space="preserve"> appears in the silhouette of a person's head. Then, a </w:t>
      </w:r>
      <w:r w:rsidR="00A63585" w:rsidRPr="0069596B">
        <w:rPr>
          <w:rFonts w:ascii="Calibri Light" w:hAnsi="Calibri Light" w:cs="Calibri Light"/>
          <w:kern w:val="0"/>
          <w:lang w:val="en-US"/>
        </w:rPr>
        <w:t>light bulb</w:t>
      </w:r>
      <w:r w:rsidRPr="0069596B">
        <w:rPr>
          <w:rFonts w:ascii="Calibri Light" w:hAnsi="Calibri Light" w:cs="Calibri Light"/>
          <w:kern w:val="0"/>
          <w:lang w:val="en-US"/>
        </w:rPr>
        <w:t xml:space="preserve">, </w:t>
      </w:r>
      <w:r w:rsidR="00A63585" w:rsidRPr="0069596B">
        <w:rPr>
          <w:rFonts w:ascii="Calibri Light" w:hAnsi="Calibri Light" w:cs="Calibri Light"/>
          <w:kern w:val="0"/>
          <w:lang w:val="en-US"/>
        </w:rPr>
        <w:t>gear</w:t>
      </w:r>
      <w:r w:rsidRPr="0069596B">
        <w:rPr>
          <w:rFonts w:ascii="Calibri Light" w:hAnsi="Calibri Light" w:cs="Calibri Light"/>
          <w:kern w:val="0"/>
          <w:lang w:val="en-US"/>
        </w:rPr>
        <w:t xml:space="preserve"> and a satellite appear.</w:t>
      </w:r>
    </w:p>
    <w:p w14:paraId="7D766DCB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C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This proactive approach is made possible by leveraging machine learning and high-resolution satellite imagery.</w:t>
      </w:r>
    </w:p>
    <w:p w14:paraId="7D766DCD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CE" w14:textId="77777777" w:rsidR="00BF4FFD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Text appears that reads: "AI for good lab."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CF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D0" w14:textId="77777777" w:rsidR="006323EC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The Netherlands Red Cross logo appears. A flooded road appears. People in hard hats st</w:t>
      </w:r>
      <w:r w:rsidR="006323EC" w:rsidRPr="0069596B">
        <w:rPr>
          <w:rFonts w:ascii="Calibri Light" w:hAnsi="Calibri Light" w:cs="Calibri Light"/>
          <w:kern w:val="0"/>
          <w:lang w:val="en-US"/>
        </w:rPr>
        <w:t>and on it and look at a tablet.</w:t>
      </w:r>
    </w:p>
    <w:p w14:paraId="7D766DD1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2" w14:textId="77777777" w:rsidR="008C3575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A sign reads: "Water over roadway."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D3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4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For example, Microsoft’s AI for Good Lab, in collaboration with the Netherlands Red Cross, has successfully developed a convolutional neural network model that harnesses satellite imagery to enhance disaster relief efforts.</w:t>
      </w:r>
    </w:p>
    <w:p w14:paraId="7D766DD5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6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Men with shovels clean the site of a ruined house.</w:t>
      </w:r>
    </w:p>
    <w:p w14:paraId="7D766DD7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8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The destruction wrought by natural disasters often leaves homes in ruins, disproportionately affecting those with the least means to recover.</w:t>
      </w:r>
    </w:p>
    <w:p w14:paraId="7D766DD9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A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People do a jigsaw puzzle. A house icon appears.</w:t>
      </w:r>
    </w:p>
    <w:p w14:paraId="7D766DDB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C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In response, AI is being harnessed to assess the vulnerability of individual homes and communities to natural disasters, focusing on construction as a key determinant of risk.</w:t>
      </w:r>
    </w:p>
    <w:p w14:paraId="7D766DDD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DE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Humanitarian workers give out supplies. Then, a woman points at a line graph.</w:t>
      </w:r>
    </w:p>
    <w:p w14:paraId="7D766DDF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0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By leveraging this data and recognizing the unique impacts of various natural disasters on housing, AI is enhancing the predictive capabilities of organizations like SEEDS.</w:t>
      </w:r>
    </w:p>
    <w:p w14:paraId="7D766DE1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2" w14:textId="558E413A" w:rsidR="008C3575" w:rsidRPr="0069596B" w:rsidRDefault="00A6358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The house</w:t>
      </w:r>
      <w:r w:rsidR="008C3575" w:rsidRPr="0069596B">
        <w:rPr>
          <w:rFonts w:ascii="Calibri Light" w:hAnsi="Calibri Light" w:cs="Calibri Light"/>
          <w:kern w:val="0"/>
          <w:lang w:val="en-US"/>
        </w:rPr>
        <w:t xml:space="preserve"> has been destroyed. The SEEDS logo appears. A man walks with a senior woman.</w:t>
      </w:r>
    </w:p>
    <w:p w14:paraId="7D766DE3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4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In collaboration with communities affected by disasters, SEEDS focuses on nurturing long-term resilience.</w:t>
      </w:r>
    </w:p>
    <w:p w14:paraId="7D766DE5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6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The Microsoft and Gramener logos appear above the word "AI". Two women look at a computer monitor.</w:t>
      </w:r>
    </w:p>
    <w:p w14:paraId="7D766DE7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8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Together with Microsoft and Gramener, SEEDS has created an AI model that sifts through extensive data to pinpoint local risk factors.</w:t>
      </w:r>
    </w:p>
    <w:p w14:paraId="7D766DE9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A" w14:textId="77777777" w:rsidR="006323EC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 xml:space="preserve">A bar graph appears. The X axis is labeled Time, </w:t>
      </w:r>
      <w:r w:rsidR="006323EC" w:rsidRPr="0069596B">
        <w:rPr>
          <w:rFonts w:ascii="Calibri Light" w:hAnsi="Calibri Light" w:cs="Calibri Light"/>
          <w:kern w:val="0"/>
          <w:lang w:val="en-US"/>
        </w:rPr>
        <w:t>the Y axis is labeled Disaster.</w:t>
      </w:r>
    </w:p>
    <w:p w14:paraId="7D766DEB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EC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This united effort is streamlining disaster management strategies, easing the burdens on those most vulnerable.</w:t>
      </w:r>
    </w:p>
    <w:p w14:paraId="7D766DED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D766DEE" w14:textId="77777777" w:rsidR="006323EC" w:rsidRPr="0069596B" w:rsidRDefault="006323EC" w:rsidP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Text appears that reads: "Disaster management."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EF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F0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Another critical humanitarian concern involves the displacement of individuals.</w:t>
      </w:r>
    </w:p>
    <w:p w14:paraId="7D766DF1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F2" w14:textId="77777777" w:rsidR="006323EC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lastRenderedPageBreak/>
        <w:t>A community has been flooded. People walk together in rain gear. Two c</w:t>
      </w:r>
      <w:r w:rsidR="006323EC" w:rsidRPr="0069596B">
        <w:rPr>
          <w:rFonts w:ascii="Calibri Light" w:hAnsi="Calibri Light" w:cs="Calibri Light"/>
          <w:kern w:val="0"/>
          <w:lang w:val="en-US"/>
        </w:rPr>
        <w:t>hildren overlook a shanty town.</w:t>
      </w:r>
    </w:p>
    <w:p w14:paraId="7D766DF3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F4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With millions worldwide facing displacement, it’s crucial to optimize the distribution of resources.</w:t>
      </w:r>
    </w:p>
    <w:p w14:paraId="7D766DF5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F6" w14:textId="77777777" w:rsidR="008C3575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  <w:r w:rsidRPr="0069596B">
        <w:rPr>
          <w:rFonts w:ascii="Calibri Light" w:hAnsi="Calibri Light" w:cs="Calibri Light"/>
          <w:i/>
          <w:kern w:val="0"/>
          <w:lang w:val="en-US"/>
        </w:rPr>
        <w:t>[</w:t>
      </w:r>
      <w:r w:rsidR="008C3575" w:rsidRPr="0069596B">
        <w:rPr>
          <w:rFonts w:ascii="Calibri Light" w:hAnsi="Calibri Light" w:cs="Calibri Light"/>
          <w:i/>
          <w:kern w:val="0"/>
          <w:lang w:val="en-US"/>
        </w:rPr>
        <w:t>The word "AI" appears.</w:t>
      </w:r>
      <w:r w:rsidRPr="0069596B">
        <w:rPr>
          <w:rFonts w:ascii="Calibri Light" w:hAnsi="Calibri Light" w:cs="Calibri Light"/>
          <w:i/>
          <w:kern w:val="0"/>
          <w:lang w:val="en-US"/>
        </w:rPr>
        <w:t>]</w:t>
      </w:r>
    </w:p>
    <w:p w14:paraId="7D766DF7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kern w:val="0"/>
          <w:lang w:val="en-US"/>
        </w:rPr>
      </w:pPr>
    </w:p>
    <w:p w14:paraId="7D766DF8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AI plays a critical role in ensuring the efficient delivery of resources and services to refugees, ensuring assistance reaches the most vulnerable among us.</w:t>
      </w:r>
    </w:p>
    <w:p w14:paraId="7D766DF9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FA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Aid workers prepare supplies.</w:t>
      </w:r>
    </w:p>
    <w:p w14:paraId="7D766DFB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DFC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For example, in a collaboration with the Norwegian Refugee Council, NetHope, and University College Dublin, Microsoft has developed an AI-powered chatbot designed to connect displaced youth with free, high-quality educational resources.</w:t>
      </w:r>
    </w:p>
    <w:p w14:paraId="7D766DFD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</w:p>
    <w:p w14:paraId="7D766DFE" w14:textId="77777777" w:rsidR="006323EC" w:rsidRPr="0069596B" w:rsidRDefault="006323EC" w:rsidP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A team of people gather around a laptop. Then, a hand holds a smartphone.</w:t>
      </w:r>
    </w:p>
    <w:p w14:paraId="7D766DFF" w14:textId="77777777" w:rsidR="006323EC" w:rsidRPr="0069596B" w:rsidRDefault="006323EC" w:rsidP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E00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As we look to the future, the call to action is clear.</w:t>
      </w:r>
    </w:p>
    <w:p w14:paraId="7D766E01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E02" w14:textId="564E6ADB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 xml:space="preserve">An aid worker gives a person a box of supplies. A megaphone appears. A man works on a laptop. A sapling grows out of </w:t>
      </w:r>
      <w:r w:rsidR="00A63585" w:rsidRPr="0069596B">
        <w:rPr>
          <w:rFonts w:ascii="Calibri Light" w:hAnsi="Calibri Light" w:cs="Calibri Light"/>
          <w:kern w:val="0"/>
          <w:lang w:val="en-US"/>
        </w:rPr>
        <w:t>the globe</w:t>
      </w:r>
      <w:r w:rsidRPr="0069596B">
        <w:rPr>
          <w:rFonts w:ascii="Calibri Light" w:hAnsi="Calibri Light" w:cs="Calibri Light"/>
          <w:kern w:val="0"/>
          <w:lang w:val="en-US"/>
        </w:rPr>
        <w:t>.</w:t>
      </w:r>
    </w:p>
    <w:p w14:paraId="7D766E03" w14:textId="77777777" w:rsidR="006323EC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E04" w14:textId="77777777" w:rsidR="006323EC" w:rsidRPr="0069596B" w:rsidRDefault="006323EC" w:rsidP="006323EC">
      <w:pPr>
        <w:pStyle w:val="NurText"/>
        <w:rPr>
          <w:rFonts w:ascii="Calibri Light" w:hAnsi="Calibri Light" w:cs="Calibri Light"/>
          <w:sz w:val="24"/>
          <w:szCs w:val="24"/>
          <w:lang w:val="en-US"/>
        </w:rPr>
      </w:pPr>
      <w:r w:rsidRPr="0069596B">
        <w:rPr>
          <w:rFonts w:ascii="Calibri Light" w:hAnsi="Calibri Light" w:cs="Calibri Light"/>
          <w:b/>
          <w:sz w:val="24"/>
          <w:szCs w:val="24"/>
          <w:lang w:val="en-US"/>
        </w:rPr>
        <w:t xml:space="preserve">Voiceover: </w:t>
      </w:r>
      <w:r w:rsidRPr="0069596B">
        <w:rPr>
          <w:rFonts w:ascii="Calibri Light" w:hAnsi="Calibri Light" w:cs="Calibri Light"/>
          <w:sz w:val="24"/>
          <w:szCs w:val="24"/>
          <w:lang w:val="en-US"/>
        </w:rPr>
        <w:t>With the power of AI in our hands, we have better tools to address the world’s most pressing problems, and with these tools we can work together for a better tomorrow.</w:t>
      </w:r>
    </w:p>
    <w:p w14:paraId="7D766E05" w14:textId="77777777" w:rsidR="008C3575" w:rsidRPr="0069596B" w:rsidRDefault="008C3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</w:p>
    <w:p w14:paraId="7D766E06" w14:textId="77777777" w:rsidR="008C3575" w:rsidRPr="0069596B" w:rsidRDefault="006323EC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kern w:val="0"/>
          <w:lang w:val="en-US"/>
        </w:rPr>
      </w:pPr>
      <w:r w:rsidRPr="0069596B">
        <w:rPr>
          <w:rFonts w:ascii="Calibri Light" w:hAnsi="Calibri Light" w:cs="Calibri Light"/>
          <w:kern w:val="0"/>
          <w:lang w:val="en-US"/>
        </w:rPr>
        <w:t>The Microsoft logo appears.</w:t>
      </w:r>
    </w:p>
    <w:sectPr w:rsidR="008C3575" w:rsidRPr="0069596B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C130" w14:textId="77777777" w:rsidR="0069596B" w:rsidRDefault="0069596B" w:rsidP="0069596B">
      <w:pPr>
        <w:spacing w:after="0" w:line="240" w:lineRule="auto"/>
      </w:pPr>
      <w:r>
        <w:separator/>
      </w:r>
    </w:p>
  </w:endnote>
  <w:endnote w:type="continuationSeparator" w:id="0">
    <w:p w14:paraId="4DBFA8AC" w14:textId="77777777" w:rsidR="0069596B" w:rsidRDefault="0069596B" w:rsidP="0069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EAC3" w14:textId="77777777" w:rsidR="0069596B" w:rsidRPr="00F91B1C" w:rsidRDefault="0069596B" w:rsidP="0069596B">
    <w:pPr>
      <w:pStyle w:val="Fuzeile"/>
      <w:rPr>
        <w:sz w:val="16"/>
        <w:szCs w:val="16"/>
      </w:rPr>
    </w:pPr>
    <w:bookmarkStart w:id="1" w:name="_Hlk205465241"/>
    <w:bookmarkStart w:id="2" w:name="_Hlk205465242"/>
    <w:bookmarkStart w:id="3" w:name="_Hlk205465589"/>
    <w:bookmarkStart w:id="4" w:name="_Hlk205465590"/>
    <w:bookmarkStart w:id="5" w:name="_Hlk205465629"/>
    <w:bookmarkStart w:id="6" w:name="_Hlk205465630"/>
    <w:bookmarkStart w:id="7" w:name="_Hlk205465709"/>
    <w:bookmarkStart w:id="8" w:name="_Hlk205465710"/>
    <w:bookmarkStart w:id="9" w:name="_Hlk205465734"/>
    <w:bookmarkStart w:id="10" w:name="_Hlk205465735"/>
    <w:bookmarkStart w:id="11" w:name="_Hlk205465817"/>
    <w:bookmarkStart w:id="12" w:name="_Hlk205465818"/>
    <w:bookmarkStart w:id="13" w:name="_Hlk205465854"/>
    <w:bookmarkStart w:id="14" w:name="_Hlk205465855"/>
    <w:bookmarkStart w:id="15" w:name="_Hlk205465913"/>
    <w:bookmarkStart w:id="16" w:name="_Hlk205465914"/>
    <w:bookmarkStart w:id="17" w:name="_Hlk205465950"/>
    <w:bookmarkStart w:id="18" w:name="_Hlk205465951"/>
    <w:bookmarkStart w:id="19" w:name="_Hlk205465958"/>
    <w:bookmarkStart w:id="20" w:name="_Hlk205465959"/>
    <w:bookmarkStart w:id="21" w:name="_Hlk205466113"/>
    <w:bookmarkStart w:id="22" w:name="_Hlk205466114"/>
    <w:bookmarkStart w:id="23" w:name="_Hlk205466129"/>
    <w:bookmarkStart w:id="24" w:name="_Hlk205466130"/>
    <w:bookmarkStart w:id="25" w:name="_Hlk205466204"/>
    <w:bookmarkStart w:id="26" w:name="_Hlk205466205"/>
    <w:bookmarkStart w:id="27" w:name="_Hlk205466268"/>
    <w:bookmarkStart w:id="28" w:name="_Hlk205466269"/>
    <w:bookmarkStart w:id="29" w:name="_Hlk205466298"/>
    <w:bookmarkStart w:id="30" w:name="_Hlk205466299"/>
    <w:bookmarkStart w:id="31" w:name="_Hlk205466386"/>
    <w:bookmarkStart w:id="32" w:name="_Hlk205466387"/>
    <w:bookmarkStart w:id="33" w:name="_Hlk205466434"/>
    <w:bookmarkStart w:id="34" w:name="_Hlk205466435"/>
    <w:bookmarkStart w:id="35" w:name="_Hlk205466501"/>
    <w:bookmarkStart w:id="36" w:name="_Hlk205466502"/>
    <w:bookmarkStart w:id="37" w:name="_Hlk205466551"/>
    <w:bookmarkStart w:id="38" w:name="_Hlk205466552"/>
    <w:bookmarkStart w:id="39" w:name="_Hlk205466579"/>
    <w:bookmarkStart w:id="40" w:name="_Hlk205466580"/>
    <w:bookmarkStart w:id="41" w:name="_Hlk205466636"/>
    <w:bookmarkStart w:id="42" w:name="_Hlk205466637"/>
    <w:bookmarkStart w:id="43" w:name="_Hlk205466666"/>
    <w:bookmarkStart w:id="44" w:name="_Hlk205466667"/>
    <w:bookmarkStart w:id="45" w:name="_Hlk205466721"/>
    <w:bookmarkStart w:id="46" w:name="_Hlk205466722"/>
    <w:bookmarkStart w:id="47" w:name="_Hlk205466809"/>
    <w:bookmarkStart w:id="48" w:name="_Hlk205466810"/>
    <w:bookmarkStart w:id="49" w:name="_Hlk205466885"/>
    <w:bookmarkStart w:id="50" w:name="_Hlk205466886"/>
    <w:bookmarkStart w:id="51" w:name="_Hlk205466912"/>
    <w:bookmarkStart w:id="52" w:name="_Hlk205466913"/>
    <w:bookmarkStart w:id="53" w:name="_Hlk205466990"/>
    <w:bookmarkStart w:id="54" w:name="_Hlk205466991"/>
    <w:bookmarkStart w:id="55" w:name="_Hlk205467112"/>
    <w:bookmarkStart w:id="56" w:name="_Hlk205467113"/>
    <w:bookmarkStart w:id="57" w:name="_Hlk205467166"/>
    <w:bookmarkStart w:id="58" w:name="_Hlk205467167"/>
    <w:bookmarkStart w:id="59" w:name="_Hlk205467205"/>
    <w:bookmarkStart w:id="60" w:name="_Hlk205467206"/>
    <w:bookmarkStart w:id="61" w:name="_Hlk205467222"/>
    <w:bookmarkStart w:id="62" w:name="_Hlk205467223"/>
    <w:bookmarkStart w:id="63" w:name="_Hlk205467235"/>
    <w:bookmarkStart w:id="64" w:name="_Hlk205467236"/>
    <w:bookmarkStart w:id="65" w:name="_Hlk205467248"/>
    <w:bookmarkStart w:id="66" w:name="_Hlk205467249"/>
    <w:bookmarkStart w:id="67" w:name="_Hlk205467259"/>
    <w:bookmarkStart w:id="68" w:name="_Hlk205467260"/>
    <w:bookmarkStart w:id="69" w:name="_Hlk205467273"/>
    <w:bookmarkStart w:id="70" w:name="_Hlk205467274"/>
    <w:bookmarkStart w:id="71" w:name="_Hlk205467294"/>
    <w:bookmarkStart w:id="72" w:name="_Hlk205467295"/>
    <w:bookmarkStart w:id="73" w:name="_Hlk205467313"/>
    <w:bookmarkStart w:id="74" w:name="_Hlk205467314"/>
    <w:bookmarkStart w:id="75" w:name="_Hlk205467329"/>
    <w:bookmarkStart w:id="76" w:name="_Hlk205467330"/>
    <w:bookmarkStart w:id="77" w:name="_Hlk205467348"/>
    <w:bookmarkStart w:id="78" w:name="_Hlk205467349"/>
    <w:r w:rsidRPr="00F91B1C">
      <w:rPr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8380A90" wp14:editId="78FA1A57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07390" cy="249555"/>
          <wp:effectExtent l="0" t="0" r="0" b="0"/>
          <wp:wrapNone/>
          <wp:docPr id="27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Billardkugel, Kreis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91B1C">
      <w:rPr>
        <w:sz w:val="16"/>
        <w:szCs w:val="16"/>
      </w:rPr>
      <w:t>Created</w:t>
    </w:r>
    <w:proofErr w:type="spellEnd"/>
    <w:r w:rsidRPr="00F91B1C">
      <w:rPr>
        <w:sz w:val="16"/>
        <w:szCs w:val="16"/>
      </w:rPr>
      <w:t xml:space="preserve"> as part of “IT Fitness,” an initiative of Microsoft Germany </w:t>
    </w:r>
    <w:proofErr w:type="spellStart"/>
    <w:r w:rsidRPr="00F91B1C">
      <w:rPr>
        <w:sz w:val="16"/>
        <w:szCs w:val="16"/>
      </w:rPr>
      <w:t>GmbH's</w:t>
    </w:r>
    <w:proofErr w:type="spellEnd"/>
    <w:r w:rsidRPr="00F91B1C">
      <w:rPr>
        <w:sz w:val="16"/>
        <w:szCs w:val="16"/>
      </w:rPr>
      <w:t xml:space="preserve"> qualification initiative. For more information, </w:t>
    </w:r>
    <w:proofErr w:type="spellStart"/>
    <w:r w:rsidRPr="00F91B1C">
      <w:rPr>
        <w:sz w:val="16"/>
        <w:szCs w:val="16"/>
      </w:rPr>
      <w:t>visit</w:t>
    </w:r>
    <w:proofErr w:type="spellEnd"/>
    <w:r w:rsidRPr="00F91B1C">
      <w:rPr>
        <w:sz w:val="16"/>
        <w:szCs w:val="16"/>
      </w:rPr>
      <w:t>: www.it-fitness.de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</w:p>
  <w:p w14:paraId="0D6E2059" w14:textId="77777777" w:rsidR="0069596B" w:rsidRDefault="006959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4022" w14:textId="77777777" w:rsidR="0069596B" w:rsidRDefault="0069596B" w:rsidP="0069596B">
      <w:pPr>
        <w:spacing w:after="0" w:line="240" w:lineRule="auto"/>
      </w:pPr>
      <w:r>
        <w:separator/>
      </w:r>
    </w:p>
  </w:footnote>
  <w:footnote w:type="continuationSeparator" w:id="0">
    <w:p w14:paraId="69CB7DD9" w14:textId="77777777" w:rsidR="0069596B" w:rsidRDefault="0069596B" w:rsidP="00695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FD"/>
    <w:rsid w:val="000F7C3B"/>
    <w:rsid w:val="00502B09"/>
    <w:rsid w:val="00534296"/>
    <w:rsid w:val="006323EC"/>
    <w:rsid w:val="00664659"/>
    <w:rsid w:val="0069596B"/>
    <w:rsid w:val="008C3575"/>
    <w:rsid w:val="00A63585"/>
    <w:rsid w:val="00B83DB1"/>
    <w:rsid w:val="00B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66DB0"/>
  <w14:defaultImageDpi w14:val="0"/>
  <w15:docId w15:val="{7E4D7954-2F0C-46B7-9FA1-B226AED4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A" w:eastAsia="fr-CA"/>
    </w:rPr>
  </w:style>
  <w:style w:type="paragraph" w:styleId="berschrift1">
    <w:name w:val="heading 1"/>
    <w:basedOn w:val="Standard"/>
    <w:next w:val="Standard"/>
    <w:link w:val="berschrift1Zchn"/>
    <w:autoRedefine/>
    <w:rsid w:val="0069596B"/>
    <w:pPr>
      <w:keepNext/>
      <w:keepLines/>
      <w:shd w:val="clear" w:color="auto" w:fill="4298D3"/>
      <w:suppressAutoHyphens/>
      <w:autoSpaceDN w:val="0"/>
      <w:spacing w:after="120" w:line="240" w:lineRule="auto"/>
      <w:textAlignment w:val="baseline"/>
      <w:outlineLvl w:val="0"/>
    </w:pPr>
    <w:rPr>
      <w:rFonts w:ascii="Calibri Light" w:eastAsia="Times New Roman" w:hAnsi="Calibri Light" w:cs="Calibri Light"/>
      <w:color w:val="FFFFFF" w:themeColor="background1"/>
      <w:kern w:val="0"/>
      <w:sz w:val="40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6323EC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323EC"/>
    <w:rPr>
      <w:rFonts w:ascii="Consolas" w:eastAsiaTheme="minorHAnsi" w:hAnsi="Consolas" w:cstheme="minorBidi"/>
      <w:kern w:val="0"/>
      <w:sz w:val="21"/>
      <w:szCs w:val="21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9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96B"/>
    <w:rPr>
      <w:lang w:val="fr-CA" w:eastAsia="fr-CA"/>
    </w:rPr>
  </w:style>
  <w:style w:type="paragraph" w:styleId="Fuzeile">
    <w:name w:val="footer"/>
    <w:basedOn w:val="Standard"/>
    <w:link w:val="FuzeileZchn"/>
    <w:uiPriority w:val="99"/>
    <w:unhideWhenUsed/>
    <w:rsid w:val="0069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96B"/>
    <w:rPr>
      <w:lang w:val="fr-CA" w:eastAsia="fr-CA"/>
    </w:rPr>
  </w:style>
  <w:style w:type="character" w:customStyle="1" w:styleId="berschrift1Zchn">
    <w:name w:val="Überschrift 1 Zchn"/>
    <w:basedOn w:val="Absatz-Standardschriftart"/>
    <w:link w:val="berschrift1"/>
    <w:rsid w:val="0069596B"/>
    <w:rPr>
      <w:rFonts w:ascii="Calibri Light" w:eastAsia="Times New Roman" w:hAnsi="Calibri Light" w:cs="Calibri Light"/>
      <w:color w:val="FFFFFF" w:themeColor="background1"/>
      <w:kern w:val="0"/>
      <w:sz w:val="40"/>
      <w:szCs w:val="32"/>
      <w:shd w:val="clear" w:color="auto" w:fill="4298D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AF4A7-915B-468D-BE28-7313258A6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B9D5A-B236-40BE-8347-54A8CFA7C7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018567-ea8e-46fe-82b1-2ae5c4b1181e"/>
    <ds:schemaRef ds:uri="7f56a35e-d5c7-415e-b318-aa8159f59a13"/>
  </ds:schemaRefs>
</ds:datastoreItem>
</file>

<file path=customXml/itemProps3.xml><?xml version="1.0" encoding="utf-8"?>
<ds:datastoreItem xmlns:ds="http://schemas.openxmlformats.org/officeDocument/2006/customXml" ds:itemID="{05565708-EE12-46B8-80FB-FF961AD92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Pegah Khalesi</cp:lastModifiedBy>
  <cp:revision>6</cp:revision>
  <dcterms:created xsi:type="dcterms:W3CDTF">2024-08-20T18:02:00Z</dcterms:created>
  <dcterms:modified xsi:type="dcterms:W3CDTF">2025-08-07T12:22:00Z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