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8A384" w14:textId="7EA1EF3C" w:rsidR="00713B1C" w:rsidRPr="00F91B1C" w:rsidRDefault="00713B1C" w:rsidP="00713B1C">
      <w:pPr>
        <w:pStyle w:val="berschrift1"/>
      </w:pPr>
      <w:bookmarkStart w:id="0" w:name="_Hlk205465288"/>
      <w:r w:rsidRPr="00F91B1C">
        <w:t>Transcript: "</w:t>
      </w:r>
      <w:r w:rsidRPr="00713B1C">
        <w:t xml:space="preserve"> </w:t>
      </w:r>
      <w:r w:rsidRPr="00713B1C">
        <w:t>Finding patterns in data."</w:t>
      </w:r>
    </w:p>
    <w:bookmarkEnd w:id="0"/>
    <w:p w14:paraId="42925E4E" w14:textId="77777777" w:rsidR="00713B1C" w:rsidRDefault="00713B1C">
      <w:pPr>
        <w:widowControl w:val="0"/>
        <w:autoSpaceDE w:val="0"/>
        <w:autoSpaceDN w:val="0"/>
        <w:adjustRightInd w:val="0"/>
        <w:spacing w:after="0" w:line="240" w:lineRule="auto"/>
        <w:rPr>
          <w:rFonts w:ascii="Calibri Light" w:hAnsi="Calibri Light" w:cs="Calibri Light"/>
          <w:i/>
          <w:kern w:val="0"/>
          <w:lang w:val="en-CA"/>
        </w:rPr>
      </w:pPr>
    </w:p>
    <w:p w14:paraId="570E0739" w14:textId="59E508E0" w:rsidR="00B9250B" w:rsidRPr="00713B1C" w:rsidRDefault="005A25FE">
      <w:pPr>
        <w:widowControl w:val="0"/>
        <w:autoSpaceDE w:val="0"/>
        <w:autoSpaceDN w:val="0"/>
        <w:adjustRightInd w:val="0"/>
        <w:spacing w:after="0" w:line="240" w:lineRule="auto"/>
        <w:rPr>
          <w:rFonts w:ascii="Calibri Light" w:hAnsi="Calibri Light" w:cs="Calibri Light"/>
          <w:i/>
          <w:kern w:val="0"/>
          <w:lang w:val="en-CA"/>
        </w:rPr>
      </w:pPr>
      <w:r w:rsidRPr="00713B1C">
        <w:rPr>
          <w:rFonts w:ascii="Calibri Light" w:hAnsi="Calibri Light" w:cs="Calibri Light"/>
          <w:i/>
          <w:kern w:val="0"/>
          <w:lang w:val="en-CA"/>
        </w:rPr>
        <w:t>[</w:t>
      </w:r>
      <w:r w:rsidR="00284D9C" w:rsidRPr="00713B1C">
        <w:rPr>
          <w:rFonts w:ascii="Calibri Light" w:hAnsi="Calibri Light" w:cs="Calibri Light"/>
          <w:i/>
          <w:kern w:val="0"/>
          <w:lang w:val="en-CA"/>
        </w:rPr>
        <w:t>Text rea</w:t>
      </w:r>
      <w:r w:rsidRPr="00713B1C">
        <w:rPr>
          <w:rFonts w:ascii="Calibri Light" w:hAnsi="Calibri Light" w:cs="Calibri Light"/>
          <w:i/>
          <w:kern w:val="0"/>
          <w:lang w:val="en-CA"/>
        </w:rPr>
        <w:t>ds: "Finding patterns in data."]</w:t>
      </w:r>
    </w:p>
    <w:p w14:paraId="5038043A"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A bar graph is labeled "data".</w:t>
      </w:r>
    </w:p>
    <w:p w14:paraId="1006FBD7"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76F8279E"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Data is constantly being created and refined to train AI models.</w:t>
      </w:r>
    </w:p>
    <w:p w14:paraId="2914C14D"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1C4865D7"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A magnifying glass examines text boxes filled with binary code.</w:t>
      </w:r>
    </w:p>
    <w:p w14:paraId="2077ABCB"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2A06578D"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But what exactly are these models looking for in the data?</w:t>
      </w:r>
    </w:p>
    <w:p w14:paraId="505976AB"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132A4BAD" w14:textId="77777777" w:rsidR="00284D9C" w:rsidRPr="00713B1C" w:rsidRDefault="005A25FE">
      <w:pPr>
        <w:widowControl w:val="0"/>
        <w:autoSpaceDE w:val="0"/>
        <w:autoSpaceDN w:val="0"/>
        <w:adjustRightInd w:val="0"/>
        <w:spacing w:after="0" w:line="240" w:lineRule="auto"/>
        <w:rPr>
          <w:rFonts w:ascii="Calibri Light" w:hAnsi="Calibri Light" w:cs="Calibri Light"/>
          <w:i/>
          <w:kern w:val="0"/>
          <w:lang w:val="en-CA"/>
        </w:rPr>
      </w:pPr>
      <w:r w:rsidRPr="00713B1C">
        <w:rPr>
          <w:rFonts w:ascii="Calibri Light" w:hAnsi="Calibri Light" w:cs="Calibri Light"/>
          <w:i/>
          <w:kern w:val="0"/>
          <w:lang w:val="en-CA"/>
        </w:rPr>
        <w:t>[</w:t>
      </w:r>
      <w:r w:rsidR="00284D9C" w:rsidRPr="00713B1C">
        <w:rPr>
          <w:rFonts w:ascii="Calibri Light" w:hAnsi="Calibri Light" w:cs="Calibri Light"/>
          <w:i/>
          <w:kern w:val="0"/>
          <w:lang w:val="en-CA"/>
        </w:rPr>
        <w:t>Text reads: "Patterns, identifiable repetitive behaviors."</w:t>
      </w:r>
      <w:r w:rsidRPr="00713B1C">
        <w:rPr>
          <w:rFonts w:ascii="Calibri Light" w:hAnsi="Calibri Light" w:cs="Calibri Light"/>
          <w:i/>
          <w:kern w:val="0"/>
          <w:lang w:val="en-CA"/>
        </w:rPr>
        <w:t>]</w:t>
      </w:r>
    </w:p>
    <w:p w14:paraId="58A5DF3F" w14:textId="77777777" w:rsidR="005A25FE" w:rsidRPr="00713B1C" w:rsidRDefault="005A25FE">
      <w:pPr>
        <w:widowControl w:val="0"/>
        <w:autoSpaceDE w:val="0"/>
        <w:autoSpaceDN w:val="0"/>
        <w:adjustRightInd w:val="0"/>
        <w:spacing w:after="0" w:line="240" w:lineRule="auto"/>
        <w:rPr>
          <w:rFonts w:ascii="Calibri Light" w:hAnsi="Calibri Light" w:cs="Calibri Light"/>
          <w:i/>
          <w:kern w:val="0"/>
          <w:lang w:val="en-CA"/>
        </w:rPr>
      </w:pPr>
    </w:p>
    <w:p w14:paraId="6E7264F3"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 xml:space="preserve">Patterns are identifiable repetitive </w:t>
      </w:r>
      <w:proofErr w:type="spellStart"/>
      <w:r w:rsidRPr="00713B1C">
        <w:rPr>
          <w:rFonts w:ascii="Calibri Light" w:hAnsi="Calibri Light" w:cs="Calibri Light"/>
          <w:sz w:val="24"/>
          <w:szCs w:val="24"/>
        </w:rPr>
        <w:t>behaviors</w:t>
      </w:r>
      <w:proofErr w:type="spellEnd"/>
      <w:r w:rsidRPr="00713B1C">
        <w:rPr>
          <w:rFonts w:ascii="Calibri Light" w:hAnsi="Calibri Light" w:cs="Calibri Light"/>
          <w:sz w:val="24"/>
          <w:szCs w:val="24"/>
        </w:rPr>
        <w:t>.</w:t>
      </w:r>
    </w:p>
    <w:p w14:paraId="3597C227"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1A002005"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Around a laptop, icons appear representing a phone, a Wi-Fi signal, a house, a car and a watch.</w:t>
      </w:r>
    </w:p>
    <w:p w14:paraId="11D92F18"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53F065F0"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AI models are particularly good at recognizing these patterns, mainly because they have access to a large volume of data.</w:t>
      </w:r>
    </w:p>
    <w:p w14:paraId="48838732"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78E66F4A"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A web browser logs onto LinkedIn. Profiles appear for David, Senior art director at Microsoft, Barcelona. Susanne, software engineering manager at Microsoft, Paris. John, senior project manager at Microsoft, London.</w:t>
      </w:r>
    </w:p>
    <w:p w14:paraId="3B4859D4"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61AADBE0"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Let’s consider LinkedIn as an example. Have you ever noticed how LinkedIn suggests people you might know or jobs that you might be interested in?</w:t>
      </w:r>
    </w:p>
    <w:p w14:paraId="72C2139D"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1A7755D0"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More LinkedIn profiles appear. The cursor clicks a thumbs up.</w:t>
      </w:r>
    </w:p>
    <w:p w14:paraId="6F23D611"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4CD82B48"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 xml:space="preserve">It’s not just based on your connections or job search history, but also on the </w:t>
      </w:r>
      <w:proofErr w:type="spellStart"/>
      <w:r w:rsidRPr="00713B1C">
        <w:rPr>
          <w:rFonts w:ascii="Calibri Light" w:hAnsi="Calibri Light" w:cs="Calibri Light"/>
          <w:sz w:val="24"/>
          <w:szCs w:val="24"/>
        </w:rPr>
        <w:t>behaviors</w:t>
      </w:r>
      <w:proofErr w:type="spellEnd"/>
      <w:r w:rsidRPr="00713B1C">
        <w:rPr>
          <w:rFonts w:ascii="Calibri Light" w:hAnsi="Calibri Light" w:cs="Calibri Light"/>
          <w:sz w:val="24"/>
          <w:szCs w:val="24"/>
        </w:rPr>
        <w:t xml:space="preserve"> of people all around the world who have similar connections or job interests.</w:t>
      </w:r>
    </w:p>
    <w:p w14:paraId="1C015295"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79C9E768"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A person wearing a headset looks at a phone and two monitors. A clock ticks nearby.</w:t>
      </w:r>
    </w:p>
    <w:p w14:paraId="51BF7359"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38B8ECD5"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 xml:space="preserve">What’s </w:t>
      </w:r>
      <w:proofErr w:type="gramStart"/>
      <w:r w:rsidRPr="00713B1C">
        <w:rPr>
          <w:rFonts w:ascii="Calibri Light" w:hAnsi="Calibri Light" w:cs="Calibri Light"/>
          <w:sz w:val="24"/>
          <w:szCs w:val="24"/>
        </w:rPr>
        <w:t>really interesting</w:t>
      </w:r>
      <w:proofErr w:type="gramEnd"/>
      <w:r w:rsidRPr="00713B1C">
        <w:rPr>
          <w:rFonts w:ascii="Calibri Light" w:hAnsi="Calibri Light" w:cs="Calibri Light"/>
          <w:sz w:val="24"/>
          <w:szCs w:val="24"/>
        </w:rPr>
        <w:t xml:space="preserve"> is platforms like LinkedIn may look for patterns not only within your professional network and job preferences, but also in relation to the specific times you are active on the platform.</w:t>
      </w:r>
    </w:p>
    <w:p w14:paraId="29627681"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41690582"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A cell phone displaying a LinkedIn notification appears, it is larger than a nearby house.</w:t>
      </w:r>
    </w:p>
    <w:p w14:paraId="7505337A"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6394B4B2"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For example, many people tend to browse apps during their lunch breaks or after work hours, so apps may suggest new connections or posts at those times too.</w:t>
      </w:r>
    </w:p>
    <w:p w14:paraId="5AE507B9"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1F66361A"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 xml:space="preserve">A thumbs up, hashtag, heart and @ symbol icon </w:t>
      </w:r>
      <w:proofErr w:type="gramStart"/>
      <w:r w:rsidRPr="00713B1C">
        <w:rPr>
          <w:rFonts w:ascii="Calibri Light" w:hAnsi="Calibri Light" w:cs="Calibri Light"/>
          <w:kern w:val="0"/>
          <w:lang w:val="en-CA"/>
        </w:rPr>
        <w:t>appear</w:t>
      </w:r>
      <w:proofErr w:type="gramEnd"/>
      <w:r w:rsidRPr="00713B1C">
        <w:rPr>
          <w:rFonts w:ascii="Calibri Light" w:hAnsi="Calibri Light" w:cs="Calibri Light"/>
          <w:kern w:val="0"/>
          <w:lang w:val="en-CA"/>
        </w:rPr>
        <w:t>.</w:t>
      </w:r>
    </w:p>
    <w:p w14:paraId="2F363A85"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4E6FC733"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This pattern identification doesn’t just occur on platforms like LinkedIn, but with many companies across many apps and platforms.</w:t>
      </w:r>
    </w:p>
    <w:p w14:paraId="3139C2EC"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0FF7B7F2"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Three people use laptops. Above them, icons flash, then turn into hearts.</w:t>
      </w:r>
    </w:p>
    <w:p w14:paraId="2D587B15"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3676A900"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Imagine the benefits of understanding what users really want or even creating new consumption trends based on the market. This understanding allows companies to customize their services for each user, thereby enhancing the user experience and boosting satisfaction.</w:t>
      </w:r>
    </w:p>
    <w:p w14:paraId="013E2CB6"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4945EF13"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A hand touches a graph.</w:t>
      </w:r>
    </w:p>
    <w:p w14:paraId="1AF18525"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3E8DA832"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It’s about utilizing data to meet the needs of the user in the most effective way possible.</w:t>
      </w:r>
    </w:p>
    <w:p w14:paraId="5B7A5224"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7EAE0FF5"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A trophy and a soccer player appear.</w:t>
      </w:r>
    </w:p>
    <w:p w14:paraId="76A724E2"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053EEE1D"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Think about the World Cup. What are potentially the best-selling products before the tournament?</w:t>
      </w:r>
    </w:p>
    <w:p w14:paraId="5A417353"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1BF2181D"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A t-shirt appears.</w:t>
      </w:r>
    </w:p>
    <w:p w14:paraId="3193C5A9"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0D12B5EC"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You might be thinking team shirts.</w:t>
      </w:r>
    </w:p>
    <w:p w14:paraId="21D9C3D3"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3A3A4C1F"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Two women study a blueprint.</w:t>
      </w:r>
    </w:p>
    <w:p w14:paraId="69870C43"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7CEE5FB8"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Recognizing this trend of team shirt consumption can provide a unique competitive edge for companies. It could even help in the new development of products or features.</w:t>
      </w:r>
    </w:p>
    <w:p w14:paraId="5FDB1FEF"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74650B08"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A website appears.</w:t>
      </w:r>
    </w:p>
    <w:p w14:paraId="636531BB"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3C31CEA4"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Every click, every like, every search - these are all pieces of data. AI models process this vast amount of data to notice patterns.</w:t>
      </w:r>
    </w:p>
    <w:p w14:paraId="5DD13F25"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3F7058EA"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A woman looks at her phone and laptop.</w:t>
      </w:r>
    </w:p>
    <w:p w14:paraId="540FE71E"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01224923"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These patterns help the AI model tailor your experience, making it more relevant and engaging.</w:t>
      </w:r>
    </w:p>
    <w:p w14:paraId="1B5C7206"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448F0D66"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A list, a calendar and a document appear.</w:t>
      </w:r>
    </w:p>
    <w:p w14:paraId="3F01D065"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43A475AD"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It’s like having a personal assistant who knows exactly what you need, even before you do!</w:t>
      </w:r>
    </w:p>
    <w:p w14:paraId="17435686"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0D5B2302"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Charts appear.</w:t>
      </w:r>
    </w:p>
    <w:p w14:paraId="7C5AAC69" w14:textId="77777777" w:rsidR="005A25FE" w:rsidRPr="00713B1C" w:rsidRDefault="005A25FE">
      <w:pPr>
        <w:widowControl w:val="0"/>
        <w:autoSpaceDE w:val="0"/>
        <w:autoSpaceDN w:val="0"/>
        <w:adjustRightInd w:val="0"/>
        <w:spacing w:after="0" w:line="240" w:lineRule="auto"/>
        <w:rPr>
          <w:rFonts w:ascii="Calibri Light" w:hAnsi="Calibri Light" w:cs="Calibri Light"/>
          <w:kern w:val="0"/>
          <w:lang w:val="en-CA"/>
        </w:rPr>
      </w:pPr>
    </w:p>
    <w:p w14:paraId="3D952A30"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But how does an AI model learn to recognize these patterns?</w:t>
      </w:r>
    </w:p>
    <w:p w14:paraId="1E803899"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38081229" w14:textId="77777777" w:rsidR="00284D9C" w:rsidRPr="00713B1C" w:rsidRDefault="005A25FE">
      <w:pPr>
        <w:widowControl w:val="0"/>
        <w:autoSpaceDE w:val="0"/>
        <w:autoSpaceDN w:val="0"/>
        <w:adjustRightInd w:val="0"/>
        <w:spacing w:after="0" w:line="240" w:lineRule="auto"/>
        <w:rPr>
          <w:rFonts w:ascii="Calibri Light" w:hAnsi="Calibri Light" w:cs="Calibri Light"/>
          <w:i/>
          <w:kern w:val="0"/>
          <w:lang w:val="en-CA"/>
        </w:rPr>
      </w:pPr>
      <w:r w:rsidRPr="00713B1C">
        <w:rPr>
          <w:rFonts w:ascii="Calibri Light" w:hAnsi="Calibri Light" w:cs="Calibri Light"/>
          <w:i/>
          <w:kern w:val="0"/>
          <w:lang w:val="en-CA"/>
        </w:rPr>
        <w:t>[</w:t>
      </w:r>
      <w:r w:rsidR="00284D9C" w:rsidRPr="00713B1C">
        <w:rPr>
          <w:rFonts w:ascii="Calibri Light" w:hAnsi="Calibri Light" w:cs="Calibri Light"/>
          <w:i/>
          <w:kern w:val="0"/>
          <w:lang w:val="en-CA"/>
        </w:rPr>
        <w:t>Text reads: "Machine learning."</w:t>
      </w:r>
      <w:r w:rsidRPr="00713B1C">
        <w:rPr>
          <w:rFonts w:ascii="Calibri Light" w:hAnsi="Calibri Light" w:cs="Calibri Light"/>
          <w:i/>
          <w:kern w:val="0"/>
          <w:lang w:val="en-CA"/>
        </w:rPr>
        <w:t>]</w:t>
      </w:r>
    </w:p>
    <w:p w14:paraId="28AD7ACC" w14:textId="77777777" w:rsidR="005A25FE" w:rsidRPr="00713B1C" w:rsidRDefault="005A25FE">
      <w:pPr>
        <w:widowControl w:val="0"/>
        <w:autoSpaceDE w:val="0"/>
        <w:autoSpaceDN w:val="0"/>
        <w:adjustRightInd w:val="0"/>
        <w:spacing w:after="0" w:line="240" w:lineRule="auto"/>
        <w:rPr>
          <w:rFonts w:ascii="Calibri Light" w:hAnsi="Calibri Light" w:cs="Calibri Light"/>
          <w:i/>
          <w:kern w:val="0"/>
          <w:lang w:val="en-CA"/>
        </w:rPr>
      </w:pPr>
    </w:p>
    <w:p w14:paraId="224CBE07" w14:textId="77777777" w:rsidR="005A25FE" w:rsidRPr="00713B1C" w:rsidRDefault="005A25FE" w:rsidP="005A25FE">
      <w:pPr>
        <w:pStyle w:val="NurText"/>
        <w:rPr>
          <w:rFonts w:ascii="Calibri Light" w:hAnsi="Calibri Light" w:cs="Calibri Light"/>
          <w:sz w:val="24"/>
          <w:szCs w:val="24"/>
        </w:rPr>
      </w:pPr>
      <w:r w:rsidRPr="00713B1C">
        <w:rPr>
          <w:rFonts w:ascii="Calibri Light" w:hAnsi="Calibri Light" w:cs="Calibri Light"/>
          <w:b/>
          <w:sz w:val="24"/>
          <w:szCs w:val="24"/>
        </w:rPr>
        <w:t xml:space="preserve">Voice Over: </w:t>
      </w:r>
      <w:r w:rsidRPr="00713B1C">
        <w:rPr>
          <w:rFonts w:ascii="Calibri Light" w:hAnsi="Calibri Light" w:cs="Calibri Light"/>
          <w:sz w:val="24"/>
          <w:szCs w:val="24"/>
        </w:rPr>
        <w:t>Well, it does so through machine learning.</w:t>
      </w:r>
    </w:p>
    <w:p w14:paraId="7522C4D1"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p>
    <w:p w14:paraId="51E5818F" w14:textId="77777777" w:rsidR="00284D9C" w:rsidRPr="00713B1C" w:rsidRDefault="00284D9C">
      <w:pPr>
        <w:widowControl w:val="0"/>
        <w:autoSpaceDE w:val="0"/>
        <w:autoSpaceDN w:val="0"/>
        <w:adjustRightInd w:val="0"/>
        <w:spacing w:after="0" w:line="240" w:lineRule="auto"/>
        <w:rPr>
          <w:rFonts w:ascii="Calibri Light" w:hAnsi="Calibri Light" w:cs="Calibri Light"/>
          <w:kern w:val="0"/>
          <w:lang w:val="en-CA"/>
        </w:rPr>
      </w:pPr>
      <w:r w:rsidRPr="00713B1C">
        <w:rPr>
          <w:rFonts w:ascii="Calibri Light" w:hAnsi="Calibri Light" w:cs="Calibri Light"/>
          <w:kern w:val="0"/>
          <w:lang w:val="en-CA"/>
        </w:rPr>
        <w:t>The Microsoft logo appears</w:t>
      </w:r>
      <w:r w:rsidR="00B9250B" w:rsidRPr="00713B1C">
        <w:rPr>
          <w:rFonts w:ascii="Calibri Light" w:hAnsi="Calibri Light" w:cs="Calibri Light"/>
          <w:kern w:val="0"/>
          <w:lang w:val="en-CA"/>
        </w:rPr>
        <w:t>.</w:t>
      </w:r>
    </w:p>
    <w:sectPr w:rsidR="00284D9C" w:rsidRPr="00713B1C">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0D794" w14:textId="77777777" w:rsidR="00713B1C" w:rsidRDefault="00713B1C" w:rsidP="00713B1C">
      <w:pPr>
        <w:spacing w:after="0" w:line="240" w:lineRule="auto"/>
      </w:pPr>
      <w:r>
        <w:separator/>
      </w:r>
    </w:p>
  </w:endnote>
  <w:endnote w:type="continuationSeparator" w:id="0">
    <w:p w14:paraId="0A256716" w14:textId="77777777" w:rsidR="00713B1C" w:rsidRDefault="00713B1C" w:rsidP="0071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B4E" w14:textId="77777777" w:rsidR="00713B1C" w:rsidRPr="00F91B1C" w:rsidRDefault="00713B1C" w:rsidP="00713B1C">
    <w:pPr>
      <w:pStyle w:val="Fuzeile"/>
      <w:rPr>
        <w:sz w:val="16"/>
        <w:szCs w:val="16"/>
      </w:rPr>
    </w:pPr>
    <w:bookmarkStart w:id="1" w:name="_Hlk205465241"/>
    <w:bookmarkStart w:id="2" w:name="_Hlk205465242"/>
    <w:r w:rsidRPr="00F91B1C">
      <w:rPr>
        <w:noProof/>
        <w:sz w:val="16"/>
        <w:szCs w:val="16"/>
        <w:lang w:eastAsia="de-DE"/>
      </w:rPr>
      <w:drawing>
        <wp:anchor distT="0" distB="0" distL="114300" distR="114300" simplePos="0" relativeHeight="251659264" behindDoc="0" locked="0" layoutInCell="1" allowOverlap="1" wp14:anchorId="247155B2" wp14:editId="2AF156A5">
          <wp:simplePos x="0" y="0"/>
          <wp:positionH relativeFrom="margin">
            <wp:align>left</wp:align>
          </wp:positionH>
          <wp:positionV relativeFrom="paragraph">
            <wp:posOffset>266700</wp:posOffset>
          </wp:positionV>
          <wp:extent cx="707390" cy="249555"/>
          <wp:effectExtent l="0" t="0" r="0" b="0"/>
          <wp:wrapNone/>
          <wp:docPr id="27" name="Grafik 27" descr="Ein Bild, das Text, Billardkugel, Kreis,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Billardkugel, Kreis,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91B1C">
      <w:rPr>
        <w:sz w:val="16"/>
        <w:szCs w:val="16"/>
      </w:rPr>
      <w:t>Created</w:t>
    </w:r>
    <w:proofErr w:type="spellEnd"/>
    <w:r w:rsidRPr="00F91B1C">
      <w:rPr>
        <w:sz w:val="16"/>
        <w:szCs w:val="16"/>
      </w:rPr>
      <w:t xml:space="preserve"> as part of “IT Fitness,” an initiative of Microsoft Germany </w:t>
    </w:r>
    <w:proofErr w:type="spellStart"/>
    <w:r w:rsidRPr="00F91B1C">
      <w:rPr>
        <w:sz w:val="16"/>
        <w:szCs w:val="16"/>
      </w:rPr>
      <w:t>GmbH's</w:t>
    </w:r>
    <w:proofErr w:type="spellEnd"/>
    <w:r w:rsidRPr="00F91B1C">
      <w:rPr>
        <w:sz w:val="16"/>
        <w:szCs w:val="16"/>
      </w:rPr>
      <w:t xml:space="preserve"> qualification initiative. For more information, </w:t>
    </w:r>
    <w:proofErr w:type="spellStart"/>
    <w:r w:rsidRPr="00F91B1C">
      <w:rPr>
        <w:sz w:val="16"/>
        <w:szCs w:val="16"/>
      </w:rPr>
      <w:t>visit</w:t>
    </w:r>
    <w:proofErr w:type="spellEnd"/>
    <w:r w:rsidRPr="00F91B1C">
      <w:rPr>
        <w:sz w:val="16"/>
        <w:szCs w:val="16"/>
      </w:rPr>
      <w:t>: www.it-fitness.de</w:t>
    </w:r>
    <w:bookmarkEnd w:id="1"/>
    <w:bookmarkEnd w:id="2"/>
  </w:p>
  <w:p w14:paraId="771B6804" w14:textId="77777777" w:rsidR="00713B1C" w:rsidRDefault="00713B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55605" w14:textId="77777777" w:rsidR="00713B1C" w:rsidRDefault="00713B1C" w:rsidP="00713B1C">
      <w:pPr>
        <w:spacing w:after="0" w:line="240" w:lineRule="auto"/>
      </w:pPr>
      <w:r>
        <w:separator/>
      </w:r>
    </w:p>
  </w:footnote>
  <w:footnote w:type="continuationSeparator" w:id="0">
    <w:p w14:paraId="178CB286" w14:textId="77777777" w:rsidR="00713B1C" w:rsidRDefault="00713B1C" w:rsidP="00713B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50B"/>
    <w:rsid w:val="00284D9C"/>
    <w:rsid w:val="005A25FE"/>
    <w:rsid w:val="00713B1C"/>
    <w:rsid w:val="00A402CF"/>
    <w:rsid w:val="00B83DB1"/>
    <w:rsid w:val="00B9250B"/>
    <w:rsid w:val="00D72C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92547"/>
  <w14:defaultImageDpi w14:val="0"/>
  <w15:docId w15:val="{D840C9D1-4FB8-4DBC-855E-87BAAF3B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fr-CA" w:eastAsia="fr-CA"/>
    </w:rPr>
  </w:style>
  <w:style w:type="paragraph" w:styleId="berschrift1">
    <w:name w:val="heading 1"/>
    <w:basedOn w:val="Standard"/>
    <w:next w:val="Standard"/>
    <w:link w:val="berschrift1Zchn"/>
    <w:autoRedefine/>
    <w:rsid w:val="00713B1C"/>
    <w:pPr>
      <w:keepNext/>
      <w:keepLines/>
      <w:shd w:val="clear" w:color="auto" w:fill="4298D3"/>
      <w:suppressAutoHyphens/>
      <w:autoSpaceDN w:val="0"/>
      <w:spacing w:after="120" w:line="240" w:lineRule="auto"/>
      <w:textAlignment w:val="baseline"/>
      <w:outlineLvl w:val="0"/>
    </w:pPr>
    <w:rPr>
      <w:rFonts w:ascii="Calibri Light" w:eastAsia="Times New Roman" w:hAnsi="Calibri Light" w:cs="Calibri Light"/>
      <w:color w:val="FFFFFF" w:themeColor="background1"/>
      <w:kern w:val="0"/>
      <w:sz w:val="40"/>
      <w:szCs w:val="3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5A25FE"/>
    <w:pPr>
      <w:spacing w:after="0" w:line="240" w:lineRule="auto"/>
    </w:pPr>
    <w:rPr>
      <w:rFonts w:ascii="Consolas" w:eastAsiaTheme="minorHAnsi" w:hAnsi="Consolas" w:cstheme="minorBidi"/>
      <w:kern w:val="0"/>
      <w:sz w:val="21"/>
      <w:szCs w:val="21"/>
      <w:lang w:val="en-GB" w:eastAsia="en-US"/>
    </w:rPr>
  </w:style>
  <w:style w:type="character" w:customStyle="1" w:styleId="NurTextZchn">
    <w:name w:val="Nur Text Zchn"/>
    <w:basedOn w:val="Absatz-Standardschriftart"/>
    <w:link w:val="NurText"/>
    <w:uiPriority w:val="99"/>
    <w:rsid w:val="005A25FE"/>
    <w:rPr>
      <w:rFonts w:ascii="Consolas" w:eastAsiaTheme="minorHAnsi" w:hAnsi="Consolas" w:cstheme="minorBidi"/>
      <w:kern w:val="0"/>
      <w:sz w:val="21"/>
      <w:szCs w:val="21"/>
      <w:lang w:eastAsia="en-US"/>
    </w:rPr>
  </w:style>
  <w:style w:type="character" w:customStyle="1" w:styleId="berschrift1Zchn">
    <w:name w:val="Überschrift 1 Zchn"/>
    <w:basedOn w:val="Absatz-Standardschriftart"/>
    <w:link w:val="berschrift1"/>
    <w:rsid w:val="00713B1C"/>
    <w:rPr>
      <w:rFonts w:ascii="Calibri Light" w:eastAsia="Times New Roman" w:hAnsi="Calibri Light" w:cs="Calibri Light"/>
      <w:color w:val="FFFFFF" w:themeColor="background1"/>
      <w:kern w:val="0"/>
      <w:sz w:val="40"/>
      <w:szCs w:val="32"/>
      <w:shd w:val="clear" w:color="auto" w:fill="4298D3"/>
      <w:lang w:val="en-US" w:eastAsia="en-US"/>
    </w:rPr>
  </w:style>
  <w:style w:type="paragraph" w:styleId="Kopfzeile">
    <w:name w:val="header"/>
    <w:basedOn w:val="Standard"/>
    <w:link w:val="KopfzeileZchn"/>
    <w:uiPriority w:val="99"/>
    <w:unhideWhenUsed/>
    <w:rsid w:val="00713B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3B1C"/>
    <w:rPr>
      <w:lang w:val="fr-CA" w:eastAsia="fr-CA"/>
    </w:rPr>
  </w:style>
  <w:style w:type="paragraph" w:styleId="Fuzeile">
    <w:name w:val="footer"/>
    <w:basedOn w:val="Standard"/>
    <w:link w:val="FuzeileZchn"/>
    <w:uiPriority w:val="99"/>
    <w:unhideWhenUsed/>
    <w:rsid w:val="00713B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3B1C"/>
    <w:rPr>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Props1.xml><?xml version="1.0" encoding="utf-8"?>
<ds:datastoreItem xmlns:ds="http://schemas.openxmlformats.org/officeDocument/2006/customXml" ds:itemID="{A59CF066-7E4F-4E1F-B6DF-443FF7A0D082}">
  <ds:schemaRefs>
    <ds:schemaRef ds:uri="http://schemas.microsoft.com/sharepoint/v3/contenttype/forms"/>
  </ds:schemaRefs>
</ds:datastoreItem>
</file>

<file path=customXml/itemProps2.xml><?xml version="1.0" encoding="utf-8"?>
<ds:datastoreItem xmlns:ds="http://schemas.openxmlformats.org/officeDocument/2006/customXml" ds:itemID="{19417801-A0FD-4A95-A81A-3142E9C42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0F774-3024-4B86-A8A7-40A82EF8DF9D}">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dc:creator>
  <cp:keywords/>
  <dc:description/>
  <cp:lastModifiedBy>Pegah Khalesi</cp:lastModifiedBy>
  <cp:revision>5</cp:revision>
  <dcterms:created xsi:type="dcterms:W3CDTF">2024-06-11T09:09:00Z</dcterms:created>
  <dcterms:modified xsi:type="dcterms:W3CDTF">2025-08-07T11:26:00Z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Order">
    <vt:r8>2362300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